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  <w:t>Сведения</w:t>
      </w:r>
    </w:p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  <w:t xml:space="preserve">о численности муниципальных служащих и работников муниципальных учреждений муниципального образования поселок Золотково (сельское поселение) Гусь-Хрустального района Владимирской области с указанием фактических затрат на их денежное содержание (заработную плату) </w:t>
      </w:r>
    </w:p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3C3C3C"/>
          <w:sz w:val="27"/>
          <w:szCs w:val="27"/>
          <w:lang w:eastAsia="ru-RU"/>
        </w:rPr>
        <w:t>по состоянию на 01.10.2020 г.</w:t>
      </w:r>
    </w:p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hd w:fill="FFFFFF" w:val="clear"/>
        <w:spacing w:after="150" w:before="0" w:line="100" w:lineRule="atLeast"/>
        <w:contextualSpacing w:val="false"/>
        <w:jc w:val="center"/>
        <w:rPr/>
      </w:pPr>
      <w:r>
        <w:rPr/>
      </w:r>
    </w:p>
    <w:tbl>
      <w:tblPr>
        <w:tblW w:type="dxa" w:w="10205"/>
        <w:jc w:val="center"/>
        <w:tblInd w:type="dxa" w:w="0"/>
        <w:tblBorders>
          <w:top w:color="00000A" w:space="0" w:sz="6" w:val="thickThinLargeGap"/>
          <w:left w:color="00000A" w:space="0" w:sz="6" w:val="thickThinLargeGap"/>
          <w:bottom w:color="00000A" w:space="0" w:sz="6" w:val="thickThinLargeGap"/>
          <w:insideH w:color="00000A" w:space="0" w:sz="6" w:val="thickThinLargeGap"/>
          <w:right w:color="00000A" w:space="0" w:sz="6" w:val="thickThinLargeGap"/>
          <w:insideV w:color="00000A" w:space="0" w:sz="6" w:val="thickThinLargeGap"/>
        </w:tblBorders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3712"/>
        <w:gridCol w:w="3565"/>
        <w:gridCol w:w="2928"/>
      </w:tblGrid>
      <w:tr>
        <w:trPr>
          <w:cantSplit w:val="false"/>
        </w:trPr>
        <w:tc>
          <w:tcPr>
            <w:tcW w:type="dxa" w:w="3712"/>
            <w:vMerge w:val="restart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Наименование категории работника</w:t>
            </w:r>
          </w:p>
        </w:tc>
        <w:tc>
          <w:tcPr>
            <w:tcW w:type="dxa" w:w="3565"/>
            <w:gridSpan w:val="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Численность работников (чел.)</w:t>
            </w:r>
          </w:p>
        </w:tc>
        <w:tc>
          <w:tcPr>
            <w:tcW w:type="dxa" w:w="2928"/>
            <w:vMerge w:val="restart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Фактические расходы на заработную плату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(тыс. руб.)</w:t>
            </w:r>
          </w:p>
        </w:tc>
      </w:tr>
      <w:tr>
        <w:trPr>
          <w:trHeight w:hRule="atLeast" w:val="369"/>
          <w:cantSplit w:val="false"/>
        </w:trPr>
        <w:tc>
          <w:tcPr>
            <w:tcW w:type="dxa" w:w="3712"/>
            <w:vMerge w:val="continue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r>
          </w:p>
        </w:tc>
        <w:tc>
          <w:tcPr>
            <w:tcW w:type="dxa" w:w="180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type="dxa" w:w="175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среднесписочная</w:t>
            </w:r>
          </w:p>
        </w:tc>
        <w:tc>
          <w:tcPr>
            <w:tcW w:type="dxa" w:w="2928"/>
            <w:vMerge w:val="continue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r>
          </w:p>
        </w:tc>
      </w:tr>
      <w:tr>
        <w:trPr>
          <w:trHeight w:hRule="atLeast" w:val="451"/>
          <w:cantSplit w:val="false"/>
        </w:trPr>
        <w:tc>
          <w:tcPr>
            <w:tcW w:type="dxa" w:w="371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 xml:space="preserve">Муниципальные служащие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МО п. Золотково</w:t>
            </w:r>
          </w:p>
        </w:tc>
        <w:tc>
          <w:tcPr>
            <w:tcW w:type="dxa" w:w="180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type="dxa" w:w="175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type="dxa" w:w="292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1211,8</w:t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3712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Работники муниципальных учреждений МО п. Золотково</w:t>
            </w:r>
          </w:p>
        </w:tc>
        <w:tc>
          <w:tcPr>
            <w:tcW w:type="dxa" w:w="180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33</w:t>
            </w:r>
          </w:p>
        </w:tc>
        <w:tc>
          <w:tcPr>
            <w:tcW w:type="dxa" w:w="1757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33</w:t>
            </w:r>
          </w:p>
        </w:tc>
        <w:tc>
          <w:tcPr>
            <w:tcW w:type="dxa" w:w="2928"/>
            <w:tcBorders>
              <w:top w:color="00000A" w:space="0" w:sz="6" w:val="thickThinLargeGap"/>
              <w:left w:color="00000A" w:space="0" w:sz="6" w:val="thickThinLargeGap"/>
              <w:bottom w:color="00000A" w:space="0" w:sz="6" w:val="thickThinLargeGap"/>
              <w:right w:color="00000A" w:space="0" w:sz="6" w:val="thickThinLargeGap"/>
            </w:tcBorders>
            <w:shd w:fill="FFFFFF" w:val="clear"/>
            <w:tcMar>
              <w:left w:type="dxa" w:w="10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3C3C3C"/>
                <w:sz w:val="20"/>
                <w:szCs w:val="20"/>
                <w:lang w:eastAsia="ru-RU"/>
              </w:rPr>
              <w:t>4 495,8</w:t>
            </w:r>
          </w:p>
        </w:tc>
      </w:tr>
    </w:tbl>
    <w:p>
      <w:pPr>
        <w:pStyle w:val="style0"/>
        <w:shd w:fill="FFFFFF" w:val="clear"/>
        <w:spacing w:after="15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15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150" w:before="0" w:line="100" w:lineRule="atLeast"/>
        <w:contextualSpacing w:val="false"/>
        <w:rPr/>
      </w:pPr>
      <w:r>
        <w:rPr/>
      </w:r>
    </w:p>
    <w:p>
      <w:pPr>
        <w:pStyle w:val="style0"/>
        <w:shd w:fill="FFFFFF" w:val="clear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C3C3C"/>
          <w:sz w:val="28"/>
          <w:szCs w:val="28"/>
          <w:lang w:eastAsia="ru-RU"/>
        </w:rPr>
        <w:t>Глава администрации А.И. Фомин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160" w:before="0" w:line="254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4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23" w:type="paragraph">
    <w:name w:val="Содержимое таблицы"/>
    <w:basedOn w:val="style0"/>
    <w:next w:val="style23"/>
    <w:pPr/>
    <w:rPr/>
  </w:style>
  <w:style w:styleId="style24" w:type="paragraph">
    <w:name w:val="Заголовок таблицы"/>
    <w:basedOn w:val="style23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2018-04-03T11:09:00Z</dcterms:created>
  <dc:creator>User</dc:creator>
  <cp:lastModifiedBy>User</cp:lastModifiedBy>
  <cp:lastPrinted>2019-04-15T10:56:00Z</cp:lastPrinted>
  <dcterms:modified xsi:type="dcterms:W3CDTF">2021-02-12T10:52:00Z</dcterms:modified>
  <cp:revision>21</cp:revision>
</cp:coreProperties>
</file>