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ПОСЕЛОК ЗОЛОТКОВО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 ГУСЬ-ХРУСТАЛЬНОГО РАЙОНА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ОБЛАСТИ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31.01.2017                                                                                                       № 5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type="dxa" w:w="9524"/>
        <w:jc w:val="left"/>
        <w:tblInd w:type="dxa" w:w="17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524"/>
      </w:tblGrid>
      <w:tr>
        <w:trPr>
          <w:cantSplit w:val="false"/>
        </w:trPr>
        <w:tc>
          <w:tcPr>
            <w:tcW w:type="dxa" w:w="952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  <w:r>
              <w:pict>
                <v:rect style="position:absolute;width:297.75pt;height:113.4pt;margin-top:11.35pt;margin-left:0.3pt">
                  <v:textbox inset="0pt,0pt,0pt,0pt">
                    <w:txbxContent>
                      <w:p>
                        <w:pPr>
                          <w:pStyle w:val="style0"/>
                          <w:shd w:fill="FFFFFF" w:val="clear"/>
                          <w:tabs>
                            <w:tab w:leader="none" w:pos="1418" w:val="left"/>
                          </w:tabs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__DdeLink__66_146534818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 одностороннем отказе от исполнения контракта</w:t>
                        </w:r>
                        <w:bookmarkEnd w:id="0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№ 0328300058816000003_99915 от 30 декабря 2016 года на выполнение работ  по модернизации уличного освещения (установка уличных светодиодных светильников) в поселке Золотково Гусь-Хрустального района Владимирской области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/>
            </w:pPr>
            <w:r>
              <w:rPr/>
            </w:r>
          </w:p>
        </w:tc>
      </w:tr>
    </w:tbl>
    <w:p>
      <w:pPr>
        <w:pStyle w:val="style0"/>
        <w:widowControl w:val="false"/>
        <w:tabs>
          <w:tab w:leader="none" w:pos="188" w:val="left"/>
        </w:tabs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style0"/>
        <w:shd w:fill="FFFFFF" w:val="clear"/>
        <w:spacing w:after="28" w:before="28"/>
        <w:ind w:firstLine="567" w:left="0" w:right="0"/>
        <w:contextualSpacing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ст.95  Федерального  закона от  05.04.2013  № 44-ФЗ «О контрактной системе в сфере закупок товаров, работ, услуг для обеспечения государственных и муниципальных нужд», в связи с тем, что подрядчик не приступает своевременно к исполнению работ по контракту, на основании Устава муниципального образования поселок Золотково (сельское поселение) Гусь-Хрустального района</w:t>
      </w:r>
    </w:p>
    <w:p>
      <w:pPr>
        <w:pStyle w:val="style0"/>
        <w:widowControl w:val="false"/>
        <w:tabs>
          <w:tab w:leader="none" w:pos="188" w:val="left"/>
        </w:tabs>
        <w:ind w:hanging="0" w:left="-142" w:right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ПОСТАНОВЛЯЕТ:</w:t>
      </w:r>
    </w:p>
    <w:p>
      <w:pPr>
        <w:pStyle w:val="style0"/>
        <w:widowControl w:val="false"/>
        <w:tabs>
          <w:tab w:leader="none" w:pos="188" w:val="left"/>
        </w:tabs>
        <w:ind w:hanging="0" w:left="-142" w:right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style0"/>
        <w:shd w:fill="FFFFFF" w:val="clear"/>
        <w:spacing w:after="200" w:before="0"/>
        <w:contextualSpacing w:val="false"/>
        <w:jc w:val="both"/>
        <w:rPr>
          <w:sz w:val="28"/>
          <w:szCs w:val="28"/>
          <w:lang w:eastAsia="ru-RU"/>
        </w:rPr>
      </w:pPr>
      <w:bookmarkStart w:id="1" w:name="_GoBack"/>
      <w:bookmarkEnd w:id="1"/>
      <w:r>
        <w:rPr>
          <w:sz w:val="28"/>
          <w:szCs w:val="28"/>
          <w:lang w:eastAsia="ru-RU"/>
        </w:rPr>
        <w:t>1. Отказаться в одностороннем порядке от исполнения контракта № 0328300058816000003_99915  от 30 декабря  2016 года на выполнение работ  по модернизации уличного освещения (установка уличных светодиодных светильников) в поселке Золотково Гусь-Хрустального района Владимирской области (далее – контракт).</w:t>
      </w:r>
    </w:p>
    <w:p>
      <w:pPr>
        <w:pStyle w:val="style0"/>
        <w:shd w:fill="FFFFFF" w:val="clear"/>
        <w:spacing w:after="200" w:before="0"/>
        <w:contextualSpacing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течение трех рабочих дней со дня подписания настоящего постановления направить его подрядчику - обществу с ограниченной ответственность «БЕШТАУ», и разместить в единой информационной системе. </w:t>
      </w:r>
    </w:p>
    <w:p>
      <w:pPr>
        <w:pStyle w:val="style0"/>
        <w:shd w:fill="FFFFFF" w:val="clear"/>
        <w:spacing w:after="200" w:before="0"/>
        <w:contextualSpacing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style0"/>
        <w:shd w:fill="FFFFFF" w:val="clear"/>
        <w:spacing w:after="200" w:before="0"/>
        <w:contextualSpacing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постановление вступает в силу и контракт считается расторгнутым через десять дней с даты надлежащего уведомления подрядчика об одностороннем отказе от исполнения контракта.</w:t>
      </w:r>
    </w:p>
    <w:p>
      <w:pPr>
        <w:pStyle w:val="style0"/>
        <w:shd w:fill="FFFFFF" w:val="clear"/>
        <w:spacing w:after="200" w:before="0"/>
        <w:contextualSpacing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Разместить  настоящее постановление на официальном сайте администрации муниципального образования.</w:t>
      </w:r>
    </w:p>
    <w:p>
      <w:pPr>
        <w:pStyle w:val="style0"/>
        <w:widowControl w:val="false"/>
        <w:tabs>
          <w:tab w:leader="none" w:pos="188" w:val="left"/>
        </w:tabs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</w:r>
    </w:p>
    <w:p>
      <w:pPr>
        <w:pStyle w:val="style0"/>
        <w:widowControl w:val="false"/>
        <w:tabs>
          <w:tab w:leader="none" w:pos="188" w:val="left"/>
        </w:tabs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администрации                                                                            А.И. Фомин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531" w:right="851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  <w:style w:styleId="style23" w:type="paragraph">
    <w:name w:val="Содержимое врезки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2017-01-31T07:37:00Z</dcterms:created>
  <dc:creator>ADmin</dc:creator>
  <cp:lastModifiedBy>ADmin</cp:lastModifiedBy>
  <cp:lastPrinted>2016-11-15T06:41:00Z</cp:lastPrinted>
  <dcterms:modified xsi:type="dcterms:W3CDTF">2017-01-31T07:37:00Z</dcterms:modified>
  <cp:revision>2</cp:revision>
</cp:coreProperties>
</file>